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736" w:rsidRDefault="001C7736" w:rsidP="002E36A2">
      <w:pPr>
        <w:pStyle w:val="Title"/>
        <w:rPr>
          <w:color w:val="FF0000"/>
        </w:rPr>
      </w:pPr>
    </w:p>
    <w:p w:rsidR="002E36A2" w:rsidRPr="002E36A2" w:rsidRDefault="00F97EEB" w:rsidP="002E36A2">
      <w:pPr>
        <w:pStyle w:val="Title"/>
      </w:pPr>
      <w:r w:rsidRPr="002E36A2">
        <w:t>CITY OF BILOXI</w:t>
      </w:r>
    </w:p>
    <w:p w:rsidR="00F97EEB" w:rsidRPr="002E36A2" w:rsidRDefault="00F97EEB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F97EEB" w:rsidRPr="002E36A2" w:rsidRDefault="00F97EEB">
      <w:pPr>
        <w:tabs>
          <w:tab w:val="left" w:pos="-720"/>
        </w:tabs>
        <w:suppressAutoHyphens/>
        <w:rPr>
          <w:rFonts w:ascii="Times New Roman" w:hAnsi="Times New Roman"/>
          <w:b/>
          <w:bCs/>
        </w:rPr>
      </w:pPr>
      <w:r w:rsidRPr="001C7736">
        <w:rPr>
          <w:rFonts w:ascii="Times New Roman" w:hAnsi="Times New Roman"/>
          <w:b/>
          <w:bCs/>
        </w:rPr>
        <w:t xml:space="preserve">SECTION 904 - NOTICE TO BIDDERS NO. </w:t>
      </w:r>
      <w:r w:rsidR="009077A5">
        <w:rPr>
          <w:rFonts w:ascii="Times New Roman" w:hAnsi="Times New Roman"/>
          <w:b/>
          <w:bCs/>
        </w:rPr>
        <w:t>1034</w:t>
      </w:r>
      <w:r w:rsidRPr="002E36A2">
        <w:rPr>
          <w:rFonts w:ascii="Times New Roman" w:hAnsi="Times New Roman"/>
          <w:b/>
          <w:bCs/>
        </w:rPr>
        <w:t xml:space="preserve">                                               CODE</w:t>
      </w:r>
      <w:proofErr w:type="gramStart"/>
      <w:r w:rsidRPr="002E36A2">
        <w:rPr>
          <w:rFonts w:ascii="Times New Roman" w:hAnsi="Times New Roman"/>
          <w:b/>
          <w:bCs/>
        </w:rPr>
        <w:t>:  (</w:t>
      </w:r>
      <w:proofErr w:type="gramEnd"/>
      <w:r w:rsidRPr="002E36A2">
        <w:rPr>
          <w:rFonts w:ascii="Times New Roman" w:hAnsi="Times New Roman"/>
          <w:b/>
          <w:bCs/>
        </w:rPr>
        <w:t>IS)</w:t>
      </w:r>
    </w:p>
    <w:p w:rsidR="00F97EEB" w:rsidRPr="002E36A2" w:rsidRDefault="00F97EEB">
      <w:pPr>
        <w:tabs>
          <w:tab w:val="left" w:pos="-720"/>
        </w:tabs>
        <w:suppressAutoHyphens/>
        <w:rPr>
          <w:rFonts w:ascii="Times New Roman" w:hAnsi="Times New Roman"/>
          <w:b/>
          <w:bCs/>
        </w:rPr>
      </w:pPr>
    </w:p>
    <w:p w:rsidR="00BC6F92" w:rsidRPr="002E36A2" w:rsidRDefault="00BC6F9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REVISED: </w:t>
      </w:r>
      <w:r w:rsidR="00BD44DD">
        <w:rPr>
          <w:rFonts w:ascii="Times New Roman" w:hAnsi="Times New Roman"/>
          <w:b/>
          <w:bCs/>
        </w:rPr>
        <w:t>06</w:t>
      </w:r>
      <w:r>
        <w:rPr>
          <w:rFonts w:ascii="Times New Roman" w:hAnsi="Times New Roman"/>
          <w:b/>
          <w:bCs/>
        </w:rPr>
        <w:t>/</w:t>
      </w:r>
      <w:r w:rsidR="00BD44DD">
        <w:rPr>
          <w:rFonts w:ascii="Times New Roman" w:hAnsi="Times New Roman"/>
          <w:b/>
          <w:bCs/>
        </w:rPr>
        <w:t>09</w:t>
      </w:r>
      <w:r>
        <w:rPr>
          <w:rFonts w:ascii="Times New Roman" w:hAnsi="Times New Roman"/>
          <w:b/>
          <w:bCs/>
        </w:rPr>
        <w:t>/201</w:t>
      </w:r>
      <w:r w:rsidR="00BD44DD">
        <w:rPr>
          <w:rFonts w:ascii="Times New Roman" w:hAnsi="Times New Roman"/>
          <w:b/>
          <w:bCs/>
        </w:rPr>
        <w:t>7</w:t>
      </w:r>
      <w:bookmarkStart w:id="0" w:name="_GoBack"/>
      <w:bookmarkEnd w:id="0"/>
    </w:p>
    <w:p w:rsidR="00F97EEB" w:rsidRPr="002E36A2" w:rsidRDefault="00F97EEB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:rsidR="00F97EEB" w:rsidRDefault="00F97EEB" w:rsidP="00F97EEB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/>
          <w:bCs/>
        </w:rPr>
      </w:pPr>
      <w:r w:rsidRPr="002E36A2">
        <w:rPr>
          <w:rFonts w:ascii="Times New Roman" w:hAnsi="Times New Roman"/>
          <w:b/>
          <w:bCs/>
        </w:rPr>
        <w:t xml:space="preserve">SUBJECT:  </w:t>
      </w:r>
      <w:r w:rsidR="0023452E" w:rsidRPr="002E36A2">
        <w:rPr>
          <w:rFonts w:ascii="Times New Roman" w:hAnsi="Times New Roman"/>
          <w:b/>
          <w:bCs/>
        </w:rPr>
        <w:t xml:space="preserve">Storm Water Pollution Prevention Plan (SWPPP) </w:t>
      </w:r>
      <w:r w:rsidR="00493219" w:rsidRPr="002E36A2">
        <w:rPr>
          <w:rFonts w:ascii="Times New Roman" w:hAnsi="Times New Roman"/>
          <w:b/>
          <w:bCs/>
        </w:rPr>
        <w:t xml:space="preserve">Construction Notice of Intent </w:t>
      </w:r>
      <w:r w:rsidRPr="002E36A2">
        <w:rPr>
          <w:rFonts w:ascii="Times New Roman" w:hAnsi="Times New Roman"/>
          <w:b/>
          <w:bCs/>
        </w:rPr>
        <w:t xml:space="preserve">(CNOI) </w:t>
      </w:r>
      <w:r w:rsidR="00493219" w:rsidRPr="002E36A2">
        <w:rPr>
          <w:rFonts w:ascii="Times New Roman" w:hAnsi="Times New Roman"/>
          <w:b/>
          <w:bCs/>
        </w:rPr>
        <w:t xml:space="preserve">– </w:t>
      </w:r>
      <w:r w:rsidR="0023452E" w:rsidRPr="002E36A2">
        <w:rPr>
          <w:rFonts w:ascii="Times New Roman" w:hAnsi="Times New Roman"/>
          <w:b/>
          <w:bCs/>
        </w:rPr>
        <w:t>Notice of Termination</w:t>
      </w:r>
      <w:r w:rsidR="0006478D">
        <w:rPr>
          <w:rFonts w:ascii="Times New Roman" w:hAnsi="Times New Roman"/>
          <w:b/>
          <w:bCs/>
        </w:rPr>
        <w:t xml:space="preserve"> (NOT) of Coverage Form</w:t>
      </w:r>
    </w:p>
    <w:p w:rsidR="0006478D" w:rsidRDefault="0006478D" w:rsidP="00F97EEB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/>
          <w:bCs/>
        </w:rPr>
      </w:pPr>
    </w:p>
    <w:p w:rsidR="0006478D" w:rsidRDefault="0006478D" w:rsidP="00F97EEB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Cs/>
        </w:rPr>
      </w:pPr>
    </w:p>
    <w:p w:rsidR="00C6560F" w:rsidRDefault="007029AE" w:rsidP="002D25D2">
      <w:pPr>
        <w:tabs>
          <w:tab w:val="left" w:pos="-720"/>
        </w:tabs>
        <w:suppressAutoHyphens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A generic Storm Water Pollution Prevention Plan (SWPPP) was developed for this </w:t>
      </w:r>
      <w:r w:rsidR="00BC6F92">
        <w:rPr>
          <w:rFonts w:ascii="Times New Roman" w:hAnsi="Times New Roman"/>
          <w:bCs/>
        </w:rPr>
        <w:t xml:space="preserve">project </w:t>
      </w:r>
      <w:r>
        <w:rPr>
          <w:rFonts w:ascii="Times New Roman" w:hAnsi="Times New Roman"/>
          <w:bCs/>
        </w:rPr>
        <w:t xml:space="preserve">to be used as the basis for the specific SWPPP </w:t>
      </w:r>
      <w:r w:rsidR="00BC6F92">
        <w:rPr>
          <w:rFonts w:ascii="Times New Roman" w:hAnsi="Times New Roman"/>
          <w:bCs/>
        </w:rPr>
        <w:t>implemented by the Contractor</w:t>
      </w:r>
      <w:r w:rsidR="00B00DF9">
        <w:rPr>
          <w:rFonts w:ascii="Times New Roman" w:hAnsi="Times New Roman"/>
          <w:bCs/>
        </w:rPr>
        <w:t>.</w:t>
      </w:r>
      <w:r w:rsidR="00613A70" w:rsidRPr="00210A39">
        <w:rPr>
          <w:rFonts w:ascii="Times New Roman" w:hAnsi="Times New Roman"/>
          <w:bCs/>
        </w:rPr>
        <w:t xml:space="preserve">  </w:t>
      </w:r>
      <w:r w:rsidR="009640A1" w:rsidRPr="00210A39">
        <w:rPr>
          <w:rFonts w:ascii="Times New Roman" w:hAnsi="Times New Roman"/>
          <w:bCs/>
        </w:rPr>
        <w:t>The</w:t>
      </w:r>
      <w:r w:rsidR="003D79E4" w:rsidRPr="00210A39">
        <w:rPr>
          <w:rFonts w:ascii="Times New Roman" w:hAnsi="Times New Roman"/>
          <w:bCs/>
        </w:rPr>
        <w:t xml:space="preserve"> Contractor is</w:t>
      </w:r>
      <w:r w:rsidR="006439B9" w:rsidRPr="00210A39">
        <w:rPr>
          <w:rFonts w:ascii="Times New Roman" w:hAnsi="Times New Roman"/>
          <w:bCs/>
        </w:rPr>
        <w:t xml:space="preserve"> ultimately responsible for the proper development and implementation of an acceptable SWPPP</w:t>
      </w:r>
      <w:r w:rsidR="00613A70" w:rsidRPr="00210A39">
        <w:rPr>
          <w:rFonts w:ascii="Times New Roman" w:hAnsi="Times New Roman"/>
          <w:bCs/>
        </w:rPr>
        <w:t xml:space="preserve"> in accordance with MDEQ requirements</w:t>
      </w:r>
      <w:r w:rsidR="006439B9" w:rsidRPr="00210A39">
        <w:rPr>
          <w:rFonts w:ascii="Times New Roman" w:hAnsi="Times New Roman"/>
          <w:bCs/>
        </w:rPr>
        <w:t xml:space="preserve">.  </w:t>
      </w:r>
      <w:r w:rsidR="003D79E4" w:rsidRPr="00210A39">
        <w:rPr>
          <w:rFonts w:ascii="Times New Roman" w:hAnsi="Times New Roman"/>
          <w:bCs/>
        </w:rPr>
        <w:t>I</w:t>
      </w:r>
      <w:r w:rsidR="009640A1" w:rsidRPr="00210A39">
        <w:rPr>
          <w:rFonts w:ascii="Times New Roman" w:hAnsi="Times New Roman"/>
          <w:bCs/>
        </w:rPr>
        <w:t xml:space="preserve">f </w:t>
      </w:r>
      <w:r w:rsidR="00613A70" w:rsidRPr="00210A39">
        <w:rPr>
          <w:rFonts w:ascii="Times New Roman" w:hAnsi="Times New Roman"/>
          <w:bCs/>
        </w:rPr>
        <w:t xml:space="preserve">modifications </w:t>
      </w:r>
      <w:r w:rsidR="003D79E4" w:rsidRPr="00210A39">
        <w:rPr>
          <w:rFonts w:ascii="Times New Roman" w:hAnsi="Times New Roman"/>
          <w:bCs/>
        </w:rPr>
        <w:t xml:space="preserve">are made </w:t>
      </w:r>
      <w:r w:rsidR="00613A70" w:rsidRPr="00210A39">
        <w:rPr>
          <w:rFonts w:ascii="Times New Roman" w:hAnsi="Times New Roman"/>
          <w:bCs/>
        </w:rPr>
        <w:t>to the SWPPP</w:t>
      </w:r>
      <w:r w:rsidR="003D79E4" w:rsidRPr="00210A39">
        <w:rPr>
          <w:rFonts w:ascii="Times New Roman" w:hAnsi="Times New Roman"/>
          <w:bCs/>
        </w:rPr>
        <w:t xml:space="preserve"> during the project </w:t>
      </w:r>
      <w:r w:rsidR="00C26857" w:rsidRPr="00210A39">
        <w:rPr>
          <w:rFonts w:ascii="Times New Roman" w:hAnsi="Times New Roman"/>
          <w:bCs/>
        </w:rPr>
        <w:t xml:space="preserve">the Contractor </w:t>
      </w:r>
      <w:r w:rsidR="00613A70" w:rsidRPr="00210A39">
        <w:rPr>
          <w:rFonts w:ascii="Times New Roman" w:hAnsi="Times New Roman"/>
          <w:bCs/>
        </w:rPr>
        <w:t>shall clearly show</w:t>
      </w:r>
      <w:r w:rsidR="00501941" w:rsidRPr="00210A39">
        <w:rPr>
          <w:rFonts w:ascii="Times New Roman" w:hAnsi="Times New Roman"/>
          <w:bCs/>
        </w:rPr>
        <w:t xml:space="preserve"> and</w:t>
      </w:r>
      <w:r w:rsidR="00C6560F" w:rsidRPr="00210A39">
        <w:rPr>
          <w:rFonts w:ascii="Times New Roman" w:hAnsi="Times New Roman"/>
          <w:bCs/>
        </w:rPr>
        <w:t xml:space="preserve"> </w:t>
      </w:r>
      <w:r w:rsidR="00613A70" w:rsidRPr="00210A39">
        <w:rPr>
          <w:rFonts w:ascii="Times New Roman" w:hAnsi="Times New Roman"/>
          <w:bCs/>
        </w:rPr>
        <w:t>note</w:t>
      </w:r>
      <w:r w:rsidR="00C26857" w:rsidRPr="00210A39">
        <w:rPr>
          <w:rFonts w:ascii="Times New Roman" w:hAnsi="Times New Roman"/>
          <w:bCs/>
        </w:rPr>
        <w:t xml:space="preserve"> the modifications </w:t>
      </w:r>
      <w:r w:rsidR="00613A70" w:rsidRPr="00210A39">
        <w:rPr>
          <w:rFonts w:ascii="Times New Roman" w:hAnsi="Times New Roman"/>
          <w:bCs/>
        </w:rPr>
        <w:t xml:space="preserve">on </w:t>
      </w:r>
      <w:r w:rsidR="00C6560F" w:rsidRPr="00210A39">
        <w:rPr>
          <w:rFonts w:ascii="Times New Roman" w:hAnsi="Times New Roman"/>
          <w:bCs/>
        </w:rPr>
        <w:t>the “red-lined” drawings</w:t>
      </w:r>
      <w:r w:rsidR="00501941" w:rsidRPr="00210A39">
        <w:rPr>
          <w:rFonts w:ascii="Times New Roman" w:hAnsi="Times New Roman"/>
          <w:bCs/>
        </w:rPr>
        <w:t xml:space="preserve">, which are required to be submitted </w:t>
      </w:r>
      <w:r w:rsidR="00C26857" w:rsidRPr="00210A39">
        <w:rPr>
          <w:rFonts w:ascii="Times New Roman" w:hAnsi="Times New Roman"/>
          <w:bCs/>
        </w:rPr>
        <w:t xml:space="preserve">with the Contractor’s </w:t>
      </w:r>
      <w:r w:rsidR="00770DDA" w:rsidRPr="00210A39">
        <w:rPr>
          <w:rFonts w:ascii="Times New Roman" w:hAnsi="Times New Roman"/>
          <w:bCs/>
        </w:rPr>
        <w:t xml:space="preserve">monthly </w:t>
      </w:r>
      <w:r w:rsidR="00C26857" w:rsidRPr="00210A39">
        <w:rPr>
          <w:rFonts w:ascii="Times New Roman" w:hAnsi="Times New Roman"/>
          <w:bCs/>
        </w:rPr>
        <w:t>requests for payment</w:t>
      </w:r>
      <w:r w:rsidR="006A7A4C" w:rsidRPr="00210A39">
        <w:rPr>
          <w:rFonts w:ascii="Times New Roman" w:hAnsi="Times New Roman"/>
          <w:bCs/>
        </w:rPr>
        <w:t>s</w:t>
      </w:r>
      <w:r w:rsidR="00C26857" w:rsidRPr="00210A39">
        <w:rPr>
          <w:rFonts w:ascii="Times New Roman" w:hAnsi="Times New Roman"/>
          <w:bCs/>
        </w:rPr>
        <w:t xml:space="preserve"> </w:t>
      </w:r>
      <w:r w:rsidR="00501941" w:rsidRPr="00210A39">
        <w:rPr>
          <w:rFonts w:ascii="Times New Roman" w:hAnsi="Times New Roman"/>
          <w:bCs/>
        </w:rPr>
        <w:t>throughout the project.</w:t>
      </w:r>
      <w:r w:rsidR="00501941">
        <w:rPr>
          <w:rFonts w:ascii="Times New Roman" w:hAnsi="Times New Roman"/>
          <w:bCs/>
        </w:rPr>
        <w:t xml:space="preserve"> </w:t>
      </w:r>
    </w:p>
    <w:p w:rsidR="00501941" w:rsidRDefault="00501941" w:rsidP="002D25D2">
      <w:pPr>
        <w:tabs>
          <w:tab w:val="left" w:pos="-720"/>
        </w:tabs>
        <w:suppressAutoHyphens/>
        <w:jc w:val="both"/>
        <w:rPr>
          <w:rFonts w:ascii="Times New Roman" w:hAnsi="Times New Roman"/>
          <w:bCs/>
        </w:rPr>
      </w:pPr>
    </w:p>
    <w:p w:rsidR="0006478D" w:rsidRDefault="00985A63" w:rsidP="002D25D2">
      <w:pPr>
        <w:tabs>
          <w:tab w:val="left" w:pos="-720"/>
        </w:tabs>
        <w:suppressAutoHyphens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The Contractor shall complete and submit all forms necessary for the relevant project phase(s) in accordance with MDEQ’s requirements. </w:t>
      </w:r>
      <w:r w:rsidR="00B00DF9">
        <w:rPr>
          <w:rFonts w:ascii="Times New Roman" w:hAnsi="Times New Roman"/>
          <w:bCs/>
        </w:rPr>
        <w:t xml:space="preserve">The MDEQ requires that </w:t>
      </w:r>
      <w:r w:rsidR="0006478D">
        <w:rPr>
          <w:rFonts w:ascii="Times New Roman" w:hAnsi="Times New Roman"/>
          <w:bCs/>
        </w:rPr>
        <w:t xml:space="preserve">a completed Notice of Termination (NOT) of Coverage Form </w:t>
      </w:r>
      <w:r w:rsidR="00B00DF9">
        <w:rPr>
          <w:rFonts w:ascii="Times New Roman" w:hAnsi="Times New Roman"/>
          <w:bCs/>
        </w:rPr>
        <w:t xml:space="preserve">be submitted </w:t>
      </w:r>
      <w:r w:rsidR="0006478D">
        <w:rPr>
          <w:rFonts w:ascii="Times New Roman" w:hAnsi="Times New Roman"/>
          <w:bCs/>
        </w:rPr>
        <w:t>within 30 days of final stabilization</w:t>
      </w:r>
      <w:r w:rsidR="008844DE">
        <w:rPr>
          <w:rFonts w:ascii="Times New Roman" w:hAnsi="Times New Roman"/>
          <w:bCs/>
        </w:rPr>
        <w:t xml:space="preserve">.  </w:t>
      </w:r>
      <w:r w:rsidR="00735050">
        <w:rPr>
          <w:rFonts w:ascii="Times New Roman" w:hAnsi="Times New Roman"/>
          <w:bCs/>
        </w:rPr>
        <w:t xml:space="preserve">The cost of this work shall be included in the overall project cost; no separate payment shall be made. </w:t>
      </w:r>
    </w:p>
    <w:p w:rsidR="0006478D" w:rsidRPr="0006478D" w:rsidRDefault="0006478D" w:rsidP="002D25D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Cs/>
        </w:rPr>
      </w:pPr>
    </w:p>
    <w:p w:rsidR="00493219" w:rsidRPr="002E36A2" w:rsidRDefault="00493219" w:rsidP="00F97EEB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/>
          <w:bCs/>
        </w:rPr>
      </w:pPr>
    </w:p>
    <w:p w:rsidR="00493219" w:rsidRPr="0023452E" w:rsidRDefault="00493219" w:rsidP="00F97EEB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/>
          <w:bCs/>
          <w:highlight w:val="yellow"/>
        </w:rPr>
      </w:pPr>
    </w:p>
    <w:p w:rsidR="00F97EEB" w:rsidRPr="0023452E" w:rsidRDefault="00F97EEB">
      <w:pPr>
        <w:tabs>
          <w:tab w:val="left" w:pos="-720"/>
        </w:tabs>
        <w:suppressAutoHyphens/>
        <w:jc w:val="both"/>
        <w:rPr>
          <w:rFonts w:ascii="Times New Roman" w:hAnsi="Times New Roman"/>
          <w:highlight w:val="yellow"/>
        </w:rPr>
      </w:pPr>
    </w:p>
    <w:p w:rsidR="00F97EEB" w:rsidRDefault="00F97EEB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sectPr w:rsidR="00F97EEB">
      <w:headerReference w:type="default" r:id="rId10"/>
      <w:footerReference w:type="default" r:id="rId11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78E" w:rsidRDefault="0059578E">
      <w:pPr>
        <w:spacing w:line="20" w:lineRule="exact"/>
      </w:pPr>
    </w:p>
  </w:endnote>
  <w:endnote w:type="continuationSeparator" w:id="0">
    <w:p w:rsidR="0059578E" w:rsidRDefault="0059578E">
      <w:r>
        <w:t xml:space="preserve"> </w:t>
      </w:r>
    </w:p>
  </w:endnote>
  <w:endnote w:type="continuationNotice" w:id="1">
    <w:p w:rsidR="0059578E" w:rsidRDefault="0059578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A70" w:rsidRDefault="00613A70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613A70" w:rsidRDefault="00613A70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Storm Water Pollution Prevention Plan (SWPPP) Large Construction Notice of Intent (LCNOI) – Notice of Termination (NOT) of Coverage Form</w:t>
    </w:r>
  </w:p>
  <w:p w:rsidR="00613A70" w:rsidRDefault="00613A70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904-</w:t>
    </w:r>
    <w:r w:rsidR="00795E2B">
      <w:rPr>
        <w:rFonts w:ascii="Times New Roman" w:hAnsi="Times New Roman"/>
      </w:rPr>
      <w:t>1034</w:t>
    </w:r>
  </w:p>
  <w:p w:rsidR="00613A70" w:rsidRDefault="00613A70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BD44DD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BD44DD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78E" w:rsidRDefault="0059578E">
      <w:r>
        <w:separator/>
      </w:r>
    </w:p>
  </w:footnote>
  <w:footnote w:type="continuationSeparator" w:id="0">
    <w:p w:rsidR="0059578E" w:rsidRDefault="005957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A70" w:rsidRDefault="00613A70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:rsidR="00613A70" w:rsidRDefault="00613A70">
    <w:pPr>
      <w:pStyle w:val="Header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50A9"/>
    <w:rsid w:val="0004697F"/>
    <w:rsid w:val="0006478D"/>
    <w:rsid w:val="000758FE"/>
    <w:rsid w:val="000B6BFE"/>
    <w:rsid w:val="001C7736"/>
    <w:rsid w:val="001D7B6B"/>
    <w:rsid w:val="001E1306"/>
    <w:rsid w:val="00210A39"/>
    <w:rsid w:val="00216DDC"/>
    <w:rsid w:val="00233702"/>
    <w:rsid w:val="0023452E"/>
    <w:rsid w:val="002C1155"/>
    <w:rsid w:val="002D25D2"/>
    <w:rsid w:val="002D289E"/>
    <w:rsid w:val="002E36A2"/>
    <w:rsid w:val="00373277"/>
    <w:rsid w:val="003858A2"/>
    <w:rsid w:val="003C4C9B"/>
    <w:rsid w:val="003D79E4"/>
    <w:rsid w:val="003E5CE0"/>
    <w:rsid w:val="0047617E"/>
    <w:rsid w:val="00493219"/>
    <w:rsid w:val="004F2E83"/>
    <w:rsid w:val="00501941"/>
    <w:rsid w:val="00544B92"/>
    <w:rsid w:val="0059578E"/>
    <w:rsid w:val="00613A70"/>
    <w:rsid w:val="006439B9"/>
    <w:rsid w:val="00661956"/>
    <w:rsid w:val="00697C5D"/>
    <w:rsid w:val="006A7A4C"/>
    <w:rsid w:val="006E24ED"/>
    <w:rsid w:val="006E2A2E"/>
    <w:rsid w:val="006E7B11"/>
    <w:rsid w:val="006F60B2"/>
    <w:rsid w:val="007029AE"/>
    <w:rsid w:val="00702ADF"/>
    <w:rsid w:val="00735050"/>
    <w:rsid w:val="00770DDA"/>
    <w:rsid w:val="00795E2B"/>
    <w:rsid w:val="007D79B7"/>
    <w:rsid w:val="008211D3"/>
    <w:rsid w:val="008844DE"/>
    <w:rsid w:val="008A3AB8"/>
    <w:rsid w:val="008B669C"/>
    <w:rsid w:val="009077A5"/>
    <w:rsid w:val="009579F7"/>
    <w:rsid w:val="009640A1"/>
    <w:rsid w:val="00985A63"/>
    <w:rsid w:val="00991DEF"/>
    <w:rsid w:val="009D6606"/>
    <w:rsid w:val="00A139C7"/>
    <w:rsid w:val="00A85027"/>
    <w:rsid w:val="00AA2964"/>
    <w:rsid w:val="00B00DF9"/>
    <w:rsid w:val="00B21DB2"/>
    <w:rsid w:val="00BA2D34"/>
    <w:rsid w:val="00BC4B30"/>
    <w:rsid w:val="00BC6F92"/>
    <w:rsid w:val="00BD44DD"/>
    <w:rsid w:val="00C26857"/>
    <w:rsid w:val="00C579D0"/>
    <w:rsid w:val="00C6560F"/>
    <w:rsid w:val="00CA50A9"/>
    <w:rsid w:val="00CB319A"/>
    <w:rsid w:val="00CD19AF"/>
    <w:rsid w:val="00D500AC"/>
    <w:rsid w:val="00D80D31"/>
    <w:rsid w:val="00F3054D"/>
    <w:rsid w:val="00F9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961C041"/>
  <w15:docId w15:val="{E4711BAD-0B8A-49AD-A133-250607C69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Title">
    <w:name w:val="Title"/>
    <w:basedOn w:val="Normal"/>
    <w:qFormat/>
    <w:pPr>
      <w:tabs>
        <w:tab w:val="left" w:pos="-720"/>
      </w:tabs>
      <w:suppressAutoHyphens/>
      <w:jc w:val="center"/>
    </w:pPr>
    <w:rPr>
      <w:rFonts w:ascii="Times New Roman" w:hAnsi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40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40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624C389BC544390F0301CF8991F60" ma:contentTypeVersion="1" ma:contentTypeDescription="Create a new document." ma:contentTypeScope="" ma:versionID="41733178e6378471d6e8bac21ceca318">
  <xsd:schema xmlns:xsd="http://www.w3.org/2001/XMLSchema" xmlns:p="http://schemas.microsoft.com/office/2006/metadata/properties" targetNamespace="http://schemas.microsoft.com/office/2006/metadata/properties" ma:root="true" ma:fieldsID="dea774f0a657a24eed680ff9d381e7b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3A500-CFF0-4230-9733-A5F7679C7D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762ADFF-CF78-40A8-8759-BF140A5413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2FD9F3-A397-491D-B0AC-53ADE147BDF1}">
  <ds:schemaRefs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B137D1C8-8016-4790-9BF6-6AEF645E97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179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Doug Wimberly</cp:lastModifiedBy>
  <cp:revision>3</cp:revision>
  <cp:lastPrinted>2010-09-23T22:36:00Z</cp:lastPrinted>
  <dcterms:created xsi:type="dcterms:W3CDTF">2017-06-09T19:10:00Z</dcterms:created>
  <dcterms:modified xsi:type="dcterms:W3CDTF">2017-06-09T19:14:00Z</dcterms:modified>
</cp:coreProperties>
</file>